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33CC33"/>
  <w:body>
    <w:p w14:paraId="15EB5C52" w14:textId="77777777" w:rsidR="00CD5FEC" w:rsidRDefault="005C2D31" w:rsidP="005C2D31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62190C85" wp14:editId="760230E4">
            <wp:extent cx="7716603" cy="320377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380" cy="321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1715C" w14:textId="77777777" w:rsidR="009A0D5D" w:rsidRPr="00C63333" w:rsidRDefault="009A0D5D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460046"/>
          <w:sz w:val="20"/>
          <w:szCs w:val="20"/>
          <w:lang w:eastAsia="en-US"/>
        </w:rPr>
      </w:pPr>
    </w:p>
    <w:p w14:paraId="46A69968" w14:textId="77777777" w:rsidR="009103D7" w:rsidRPr="00111353" w:rsidRDefault="009103D7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</w:pPr>
      <w:r w:rsidRPr="00111353"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  <w:t>CORSO DI FORMAZIONE</w:t>
      </w:r>
    </w:p>
    <w:p w14:paraId="00581376" w14:textId="77777777" w:rsidR="009103D7" w:rsidRPr="00111353" w:rsidRDefault="009103D7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</w:pPr>
      <w:r w:rsidRPr="00111353"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  <w:t>OPERATORE DI TOCCO ARMONICO® - il massaggio</w:t>
      </w:r>
      <w:r w:rsidR="00964F71" w:rsidRPr="00111353"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  <w:t xml:space="preserve"> </w:t>
      </w:r>
      <w:r w:rsidRPr="00111353">
        <w:rPr>
          <w:rFonts w:ascii="Bahnschrift SemiBold" w:eastAsia="Calibri" w:hAnsi="Bahnschrift SemiBold"/>
          <w:b/>
          <w:color w:val="FFFFFF" w:themeColor="background1"/>
          <w:sz w:val="36"/>
          <w:szCs w:val="36"/>
          <w:lang w:eastAsia="en-US"/>
        </w:rPr>
        <w:t>lento</w:t>
      </w:r>
    </w:p>
    <w:p w14:paraId="4DEF4B4A" w14:textId="77777777" w:rsidR="009103D7" w:rsidRPr="00111353" w:rsidRDefault="009103D7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FFFFFF" w:themeColor="background1"/>
          <w:sz w:val="12"/>
          <w:szCs w:val="12"/>
          <w:lang w:eastAsia="en-US"/>
        </w:rPr>
      </w:pPr>
    </w:p>
    <w:p w14:paraId="70284347" w14:textId="77777777" w:rsidR="009103D7" w:rsidRPr="00111353" w:rsidRDefault="00264117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FFFFFF" w:themeColor="background1"/>
          <w:sz w:val="32"/>
          <w:szCs w:val="32"/>
          <w:lang w:eastAsia="en-US"/>
        </w:rPr>
      </w:pPr>
      <w:r w:rsidRPr="00111353">
        <w:rPr>
          <w:rFonts w:ascii="Bahnschrift SemiBold" w:eastAsia="Calibri" w:hAnsi="Bahnschrift SemiBold"/>
          <w:b/>
          <w:color w:val="FFFFFF" w:themeColor="background1"/>
          <w:sz w:val="32"/>
          <w:szCs w:val="32"/>
          <w:lang w:eastAsia="en-US"/>
        </w:rPr>
        <w:t xml:space="preserve">Torino - </w:t>
      </w:r>
      <w:r w:rsidR="009103D7" w:rsidRPr="00111353">
        <w:rPr>
          <w:rFonts w:ascii="Bahnschrift SemiBold" w:eastAsia="Calibri" w:hAnsi="Bahnschrift SemiBold"/>
          <w:b/>
          <w:color w:val="FFFFFF" w:themeColor="background1"/>
          <w:sz w:val="32"/>
          <w:szCs w:val="32"/>
          <w:lang w:eastAsia="en-US"/>
        </w:rPr>
        <w:t>Edizione Anno 202</w:t>
      </w:r>
      <w:r w:rsidR="00957A6F" w:rsidRPr="00111353">
        <w:rPr>
          <w:rFonts w:ascii="Bahnschrift SemiBold" w:eastAsia="Calibri" w:hAnsi="Bahnschrift SemiBold"/>
          <w:b/>
          <w:color w:val="FFFFFF" w:themeColor="background1"/>
          <w:sz w:val="32"/>
          <w:szCs w:val="32"/>
          <w:lang w:eastAsia="en-US"/>
        </w:rPr>
        <w:t>4</w:t>
      </w:r>
      <w:r w:rsidR="00111353" w:rsidRPr="00111353">
        <w:rPr>
          <w:rFonts w:ascii="Bahnschrift SemiBold" w:eastAsia="Calibri" w:hAnsi="Bahnschrift SemiBold"/>
          <w:b/>
          <w:color w:val="FFFFFF" w:themeColor="background1"/>
          <w:sz w:val="32"/>
          <w:szCs w:val="32"/>
          <w:lang w:eastAsia="en-US"/>
        </w:rPr>
        <w:t>/25</w:t>
      </w:r>
    </w:p>
    <w:p w14:paraId="53A9EA83" w14:textId="77777777" w:rsidR="009A0D5D" w:rsidRDefault="009A0D5D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800080"/>
          <w:sz w:val="16"/>
          <w:szCs w:val="16"/>
          <w:lang w:eastAsia="en-US"/>
        </w:rPr>
      </w:pPr>
    </w:p>
    <w:p w14:paraId="389676D6" w14:textId="77777777" w:rsidR="005D7D6B" w:rsidRPr="00C63333" w:rsidRDefault="005D7D6B" w:rsidP="00D27D24">
      <w:pPr>
        <w:pStyle w:val="Standard"/>
        <w:spacing w:after="0" w:line="240" w:lineRule="auto"/>
        <w:ind w:left="1134" w:right="851"/>
        <w:jc w:val="center"/>
        <w:rPr>
          <w:rFonts w:ascii="Bahnschrift SemiBold" w:eastAsia="Calibri" w:hAnsi="Bahnschrift SemiBold"/>
          <w:b/>
          <w:color w:val="800080"/>
          <w:sz w:val="12"/>
          <w:szCs w:val="12"/>
          <w:lang w:eastAsia="en-US"/>
        </w:rPr>
      </w:pPr>
    </w:p>
    <w:p w14:paraId="7F59C203" w14:textId="77777777" w:rsidR="00964F71" w:rsidRPr="00A409F5" w:rsidRDefault="00964F71" w:rsidP="00D27D24">
      <w:pPr>
        <w:pStyle w:val="Standard"/>
        <w:spacing w:after="0" w:line="240" w:lineRule="auto"/>
        <w:ind w:left="1134" w:right="851"/>
        <w:jc w:val="center"/>
        <w:rPr>
          <w:rFonts w:ascii="Times New Roman" w:eastAsia="Calibri" w:hAnsi="Times New Roman"/>
          <w:b/>
          <w:color w:val="460046"/>
          <w:sz w:val="16"/>
          <w:szCs w:val="16"/>
          <w:lang w:eastAsia="en-US"/>
        </w:rPr>
      </w:pPr>
    </w:p>
    <w:p w14:paraId="3174D7DD" w14:textId="77777777" w:rsidR="00964F71" w:rsidRDefault="00964F71" w:rsidP="00D27D24">
      <w:pPr>
        <w:pStyle w:val="Standard"/>
        <w:spacing w:after="0" w:line="240" w:lineRule="auto"/>
        <w:ind w:left="1134" w:right="851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  <w:r w:rsidRPr="003D2528">
        <w:rPr>
          <w:noProof/>
        </w:rPr>
        <w:drawing>
          <wp:inline distT="0" distB="0" distL="0" distR="0" wp14:anchorId="4D1A8E38" wp14:editId="0ECEC9B2">
            <wp:extent cx="1821180" cy="1141482"/>
            <wp:effectExtent l="19050" t="0" r="7620" b="0"/>
            <wp:docPr id="3" name="Immagine 3" descr="C:\Users\Erika\Desktop\TOCCO ARMONICO\TOCCO ARMONICO\LOGHI\LOGO REGISTATO DEFINITIVAMENTE\1 LOGO TOCCO ARMONICO R\Tocco Armonico R CMYK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Erika\Desktop\TOCCO ARMONICO\TOCCO ARMONICO\LOGHI\LOGO REGISTATO DEFINITIVAMENTE\1 LOGO TOCCO ARMONICO R\Tocco Armonico R CMYK 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53" cy="11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0CFA" w14:textId="77777777" w:rsidR="009A0D5D" w:rsidRPr="00C63333" w:rsidRDefault="009A0D5D" w:rsidP="00D27D24">
      <w:pPr>
        <w:pStyle w:val="Standard"/>
        <w:spacing w:after="0" w:line="240" w:lineRule="auto"/>
        <w:ind w:left="1134" w:right="851"/>
        <w:jc w:val="center"/>
        <w:rPr>
          <w:rFonts w:ascii="Times New Roman" w:eastAsia="Calibri" w:hAnsi="Times New Roman"/>
          <w:b/>
          <w:color w:val="460046"/>
          <w:sz w:val="20"/>
          <w:szCs w:val="20"/>
          <w:lang w:eastAsia="en-US"/>
        </w:rPr>
      </w:pPr>
    </w:p>
    <w:p w14:paraId="4D20CEE7" w14:textId="77777777" w:rsidR="00964F71" w:rsidRPr="00C63333" w:rsidRDefault="00964F71" w:rsidP="00D27D24">
      <w:pPr>
        <w:pStyle w:val="Standard"/>
        <w:spacing w:after="0" w:line="240" w:lineRule="auto"/>
        <w:ind w:left="1134" w:right="851"/>
        <w:jc w:val="center"/>
        <w:rPr>
          <w:rFonts w:ascii="Times New Roman" w:eastAsia="Calibri" w:hAnsi="Times New Roman"/>
          <w:b/>
          <w:color w:val="460046"/>
          <w:sz w:val="20"/>
          <w:szCs w:val="20"/>
          <w:lang w:eastAsia="en-US"/>
        </w:rPr>
      </w:pPr>
    </w:p>
    <w:p w14:paraId="7EAE45F6" w14:textId="77777777" w:rsidR="00964F71" w:rsidRPr="00264117" w:rsidRDefault="00964F71" w:rsidP="00852691">
      <w:pPr>
        <w:pStyle w:val="Standard"/>
        <w:tabs>
          <w:tab w:val="left" w:pos="11057"/>
          <w:tab w:val="left" w:pos="11340"/>
        </w:tabs>
        <w:spacing w:after="0" w:line="240" w:lineRule="auto"/>
        <w:ind w:left="709" w:right="567"/>
        <w:jc w:val="both"/>
        <w:rPr>
          <w:rFonts w:ascii="Bahnschrift SemiBold" w:eastAsia="Calibri" w:hAnsi="Bahnschrift SemiBold"/>
          <w:bCs/>
          <w:sz w:val="26"/>
          <w:szCs w:val="26"/>
          <w:lang w:eastAsia="en-US"/>
        </w:rPr>
      </w:pP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Il Tocco Armonico® è un </w:t>
      </w:r>
      <w:r w:rsidRPr="00264117">
        <w:rPr>
          <w:rFonts w:ascii="Bahnschrift SemiBold" w:eastAsia="Calibri" w:hAnsi="Bahnschrift SemiBold"/>
          <w:bCs/>
          <w:i/>
          <w:sz w:val="26"/>
          <w:szCs w:val="26"/>
          <w:lang w:eastAsia="en-US"/>
        </w:rPr>
        <w:t>massaggio lento</w:t>
      </w: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che si attua attraverso una serie di pressioni e movimenti manuali particolarmente delicati e dosati sul corpo della persona ricevente.</w:t>
      </w:r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</w:t>
      </w:r>
      <w:r w:rsidRPr="00264117">
        <w:rPr>
          <w:rFonts w:ascii="Bahnschrift SemiBold" w:hAnsi="Bahnschrift SemiBold"/>
          <w:bCs/>
          <w:sz w:val="26"/>
          <w:szCs w:val="26"/>
        </w:rPr>
        <w:t xml:space="preserve">Si tratta di un tocco sensibile, lento e riequilibrante che permette un approccio rispettoso e mirato alla situazione personale del soggetto: </w:t>
      </w: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il corpo della persona ricevente guida l’operatore nel suo agire.</w:t>
      </w:r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</w:t>
      </w:r>
      <w:proofErr w:type="gramStart"/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E</w:t>
      </w:r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’</w:t>
      </w:r>
      <w:proofErr w:type="gramEnd"/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</w:t>
      </w: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una terapia manuale integrativa utilizzata per la salute e il benessere della persona.</w:t>
      </w:r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</w:t>
      </w: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Produce un profondo rilassamento e immediati benefici a livello psico-fisico-emozionale.</w:t>
      </w:r>
      <w:r w:rsidR="00852691"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 xml:space="preserve"> </w:t>
      </w:r>
      <w:r w:rsidRPr="00264117">
        <w:rPr>
          <w:rFonts w:ascii="Bahnschrift SemiBold" w:eastAsia="Calibri" w:hAnsi="Bahnschrift SemiBold"/>
          <w:bCs/>
          <w:sz w:val="26"/>
          <w:szCs w:val="26"/>
          <w:lang w:eastAsia="en-US"/>
        </w:rPr>
        <w:t>Il Tocco Armonico® non disconosce e non si sostituisce alla medicina convenzionale ma si integra ad essa.</w:t>
      </w:r>
    </w:p>
    <w:p w14:paraId="7EBEEA98" w14:textId="77777777" w:rsidR="00D4057F" w:rsidRPr="005D7D6B" w:rsidRDefault="00D4057F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="Calibri" w:hAnsi="Bahnschrift SemiBold"/>
          <w:b/>
          <w:color w:val="460046"/>
          <w:sz w:val="20"/>
          <w:szCs w:val="20"/>
          <w:lang w:eastAsia="en-US"/>
        </w:rPr>
      </w:pPr>
    </w:p>
    <w:p w14:paraId="7D3ACFB6" w14:textId="77777777" w:rsidR="005D7D6B" w:rsidRPr="005D7D6B" w:rsidRDefault="005D7D6B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="Calibri" w:hAnsi="Bahnschrift SemiBold"/>
          <w:b/>
          <w:color w:val="460046"/>
          <w:sz w:val="20"/>
          <w:szCs w:val="20"/>
          <w:lang w:eastAsia="en-US"/>
        </w:rPr>
      </w:pPr>
    </w:p>
    <w:p w14:paraId="543F7B1E" w14:textId="77777777" w:rsidR="00964F71" w:rsidRDefault="00032C8E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Theme="majorEastAsia" w:hAnsi="Bahnschrift SemiBold"/>
          <w:sz w:val="24"/>
          <w:szCs w:val="24"/>
        </w:rPr>
      </w:pPr>
      <w:r>
        <w:rPr>
          <w:rFonts w:ascii="Bahnschrift SemiBold" w:eastAsiaTheme="majorEastAsia" w:hAnsi="Bahnschrift SemiBold"/>
          <w:sz w:val="24"/>
          <w:szCs w:val="24"/>
        </w:rPr>
        <w:t xml:space="preserve">     </w:t>
      </w:r>
      <w:r w:rsidR="00EF72A8" w:rsidRPr="00EF72A8">
        <w:rPr>
          <w:rFonts w:ascii="Bahnschrift SemiBold" w:eastAsiaTheme="majorEastAsia" w:hAnsi="Bahnschrift SemiBold"/>
          <w:sz w:val="24"/>
          <w:szCs w:val="24"/>
        </w:rPr>
        <w:t xml:space="preserve">Date e moduli: </w:t>
      </w:r>
      <w:r w:rsidR="00EF72A8" w:rsidRPr="00EF72A8">
        <w:rPr>
          <w:rFonts w:ascii="Bahnschrift SemiBold" w:eastAsiaTheme="majorEastAsia" w:hAnsi="Bahnschrift SemiBold"/>
          <w:caps/>
          <w:sz w:val="24"/>
          <w:szCs w:val="24"/>
        </w:rPr>
        <w:t xml:space="preserve">15 </w:t>
      </w:r>
      <w:r w:rsidR="00EF72A8" w:rsidRPr="00EF72A8">
        <w:rPr>
          <w:rFonts w:ascii="Bahnschrift SemiBold" w:eastAsiaTheme="majorEastAsia" w:hAnsi="Bahnschrift SemiBold"/>
          <w:sz w:val="24"/>
          <w:szCs w:val="24"/>
        </w:rPr>
        <w:t>giornate formative – orario di frequenza dalle ore 9.00 alle ore 19.00</w:t>
      </w:r>
    </w:p>
    <w:p w14:paraId="22630D6F" w14:textId="77777777" w:rsidR="00A27EE7" w:rsidRDefault="00A27EE7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Theme="majorEastAsia" w:hAnsi="Bahnschrift SemiBold"/>
          <w:sz w:val="24"/>
          <w:szCs w:val="24"/>
        </w:rPr>
      </w:pPr>
    </w:p>
    <w:p w14:paraId="4D072581" w14:textId="77777777" w:rsidR="00A409F5" w:rsidRDefault="00A409F5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Theme="majorEastAsia" w:hAnsi="Bahnschrift SemiBold"/>
          <w:sz w:val="24"/>
          <w:szCs w:val="24"/>
        </w:rPr>
      </w:pPr>
    </w:p>
    <w:p w14:paraId="263698F6" w14:textId="77777777" w:rsidR="00A27EE7" w:rsidRPr="00111353" w:rsidRDefault="00111353" w:rsidP="00111353">
      <w:pPr>
        <w:pStyle w:val="Standard"/>
        <w:spacing w:after="0"/>
        <w:ind w:left="851" w:right="1133"/>
        <w:jc w:val="center"/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</w:pPr>
      <w:r>
        <w:rPr>
          <w:rFonts w:ascii="Bahnschrift SemiBold" w:eastAsiaTheme="majorEastAsia" w:hAnsi="Bahnschrift SemiBold"/>
          <w:b/>
          <w:bCs/>
          <w:iCs/>
          <w:color w:val="800080"/>
          <w:sz w:val="26"/>
          <w:szCs w:val="26"/>
        </w:rPr>
        <w:t xml:space="preserve">       </w:t>
      </w:r>
      <w:r w:rsidR="00A27EE7" w:rsidRPr="00111353">
        <w:rPr>
          <w:rFonts w:ascii="Bahnschrift SemiBold" w:eastAsiaTheme="majorEastAsia" w:hAnsi="Bahnschrift SemiBold"/>
          <w:b/>
          <w:bCs/>
          <w:iCs/>
          <w:color w:val="800080"/>
          <w:sz w:val="26"/>
          <w:szCs w:val="26"/>
        </w:rPr>
        <w:t>Primo Modulo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: </w:t>
      </w:r>
      <w:r w:rsidR="00457CED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26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- </w:t>
      </w:r>
      <w:r w:rsidR="00457CED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27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- 2</w:t>
      </w:r>
      <w:r w:rsidR="00457CED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8</w:t>
      </w:r>
      <w:r w:rsidR="00A27EE7" w:rsidRPr="00111353">
        <w:rPr>
          <w:rFonts w:ascii="Bahnschrift SemiBold" w:eastAsiaTheme="majorEastAsia" w:hAnsi="Bahnschrift SemiBold"/>
          <w:iCs/>
          <w:color w:val="800080"/>
          <w:sz w:val="26"/>
          <w:szCs w:val="26"/>
        </w:rPr>
        <w:t xml:space="preserve"> </w:t>
      </w:r>
      <w:proofErr w:type="gramStart"/>
      <w:r w:rsidR="005D18B7" w:rsidRPr="00111353">
        <w:rPr>
          <w:rFonts w:ascii="Bahnschrift SemiBold" w:eastAsiaTheme="majorEastAsia" w:hAnsi="Bahnschrift SemiBold"/>
          <w:iCs/>
          <w:color w:val="800080"/>
          <w:sz w:val="26"/>
          <w:szCs w:val="26"/>
        </w:rPr>
        <w:t>Gennaio</w:t>
      </w:r>
      <w:proofErr w:type="gramEnd"/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202</w:t>
      </w:r>
      <w:r w:rsidR="00457CED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4</w:t>
      </w:r>
    </w:p>
    <w:p w14:paraId="1796D9B4" w14:textId="77777777" w:rsidR="00A27EE7" w:rsidRPr="00111353" w:rsidRDefault="00111353" w:rsidP="00111353">
      <w:pPr>
        <w:pStyle w:val="Standard"/>
        <w:spacing w:after="0"/>
        <w:ind w:left="851" w:right="1133"/>
        <w:jc w:val="center"/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</w:pPr>
      <w:r>
        <w:rPr>
          <w:rFonts w:ascii="Bahnschrift SemiBold" w:eastAsiaTheme="majorEastAsia" w:hAnsi="Bahnschrift SemiBold"/>
          <w:b/>
          <w:bCs/>
          <w:iCs/>
          <w:color w:val="800080"/>
          <w:sz w:val="26"/>
          <w:szCs w:val="26"/>
        </w:rPr>
        <w:t xml:space="preserve">             </w:t>
      </w:r>
      <w:r w:rsidR="00A27EE7" w:rsidRPr="00111353">
        <w:rPr>
          <w:rFonts w:ascii="Bahnschrift SemiBold" w:eastAsiaTheme="majorEastAsia" w:hAnsi="Bahnschrift SemiBold"/>
          <w:b/>
          <w:bCs/>
          <w:iCs/>
          <w:color w:val="800080"/>
          <w:sz w:val="26"/>
          <w:szCs w:val="26"/>
        </w:rPr>
        <w:t>Secondo Modulo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: </w:t>
      </w:r>
      <w:r w:rsidR="005D18B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23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- </w:t>
      </w:r>
      <w:r w:rsidR="005D18B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24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- </w:t>
      </w:r>
      <w:r w:rsidR="005D18B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25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 xml:space="preserve"> </w:t>
      </w:r>
      <w:proofErr w:type="gramStart"/>
      <w:r w:rsidR="005D18B7" w:rsidRPr="00111353">
        <w:rPr>
          <w:rFonts w:ascii="Bahnschrift SemiBold" w:eastAsiaTheme="majorEastAsia" w:hAnsi="Bahnschrift SemiBold"/>
          <w:iCs/>
          <w:color w:val="800080"/>
          <w:sz w:val="26"/>
          <w:szCs w:val="26"/>
        </w:rPr>
        <w:t>Febbraio</w:t>
      </w:r>
      <w:proofErr w:type="gramEnd"/>
      <w:r w:rsidR="00A27EE7" w:rsidRPr="00111353">
        <w:rPr>
          <w:rFonts w:ascii="Bahnschrift SemiBold" w:eastAsiaTheme="majorEastAsia" w:hAnsi="Bahnschrift SemiBold"/>
          <w:iCs/>
          <w:color w:val="800080"/>
          <w:sz w:val="26"/>
          <w:szCs w:val="26"/>
        </w:rPr>
        <w:t xml:space="preserve"> </w:t>
      </w:r>
      <w:r w:rsidR="00A27EE7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202</w:t>
      </w:r>
      <w:r w:rsidR="00457CED" w:rsidRPr="00111353">
        <w:rPr>
          <w:rFonts w:ascii="Bahnschrift SemiBold" w:eastAsiaTheme="majorEastAsia" w:hAnsi="Bahnschrift SemiBold"/>
          <w:iCs/>
          <w:caps/>
          <w:color w:val="800080"/>
          <w:sz w:val="26"/>
          <w:szCs w:val="26"/>
        </w:rPr>
        <w:t>4</w:t>
      </w:r>
    </w:p>
    <w:p w14:paraId="112A9B0C" w14:textId="77777777" w:rsidR="00A27EE7" w:rsidRPr="00111353" w:rsidRDefault="00111353" w:rsidP="00111353">
      <w:pPr>
        <w:spacing w:after="0" w:line="276" w:lineRule="auto"/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</w:pPr>
      <w:r>
        <w:rPr>
          <w:rFonts w:ascii="Bahnschrift SemiBold" w:eastAsiaTheme="majorEastAsia" w:hAnsi="Bahnschrift SemiBold" w:cs="Times New Roman"/>
          <w:b/>
          <w:bCs/>
          <w:iCs/>
          <w:color w:val="800080"/>
          <w:sz w:val="26"/>
          <w:szCs w:val="26"/>
        </w:rPr>
        <w:t xml:space="preserve">                                                   </w:t>
      </w:r>
      <w:r w:rsidR="00A27EE7" w:rsidRPr="00111353">
        <w:rPr>
          <w:rFonts w:ascii="Bahnschrift SemiBold" w:eastAsiaTheme="majorEastAsia" w:hAnsi="Bahnschrift SemiBold" w:cs="Times New Roman"/>
          <w:b/>
          <w:bCs/>
          <w:iCs/>
          <w:color w:val="800080"/>
          <w:sz w:val="26"/>
          <w:szCs w:val="26"/>
        </w:rPr>
        <w:t>Terzo Modulo</w:t>
      </w:r>
      <w:r w:rsidR="00A27EE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: 2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2</w:t>
      </w:r>
      <w:r w:rsidR="00A27EE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- 2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3</w:t>
      </w:r>
      <w:r w:rsidR="00A27EE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- 2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4</w:t>
      </w:r>
      <w:r w:rsidR="00A27EE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</w:t>
      </w:r>
      <w:proofErr w:type="gramStart"/>
      <w:r w:rsidR="005D18B7" w:rsidRPr="00111353">
        <w:rPr>
          <w:rFonts w:ascii="Bahnschrift SemiBold" w:eastAsiaTheme="majorEastAsia" w:hAnsi="Bahnschrift SemiBold" w:cs="Times New Roman"/>
          <w:iCs/>
          <w:color w:val="800080"/>
          <w:sz w:val="26"/>
          <w:szCs w:val="26"/>
        </w:rPr>
        <w:t>Marzo</w:t>
      </w:r>
      <w:proofErr w:type="gramEnd"/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</w:t>
      </w:r>
      <w:r w:rsidR="00A27EE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202</w:t>
      </w:r>
      <w:r w:rsidR="00457CED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4</w:t>
      </w:r>
    </w:p>
    <w:p w14:paraId="2A8AC7DE" w14:textId="77777777" w:rsidR="00A27EE7" w:rsidRPr="00111353" w:rsidRDefault="00A27EE7" w:rsidP="00111353">
      <w:pPr>
        <w:spacing w:after="0" w:line="276" w:lineRule="auto"/>
        <w:jc w:val="center"/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</w:pPr>
      <w:r w:rsidRPr="00111353">
        <w:rPr>
          <w:rFonts w:ascii="Bahnschrift SemiBold" w:eastAsiaTheme="majorEastAsia" w:hAnsi="Bahnschrift SemiBold" w:cs="Times New Roman"/>
          <w:b/>
          <w:bCs/>
          <w:iCs/>
          <w:color w:val="800080"/>
          <w:sz w:val="26"/>
          <w:szCs w:val="26"/>
        </w:rPr>
        <w:t>Quarto Modulo</w:t>
      </w:r>
      <w:r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: 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19</w:t>
      </w:r>
      <w:r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- 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20</w:t>
      </w:r>
      <w:r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–</w:t>
      </w:r>
      <w:r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</w:t>
      </w:r>
      <w:r w:rsidR="005D18B7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21 </w:t>
      </w:r>
      <w:proofErr w:type="gramStart"/>
      <w:r w:rsidR="005D18B7" w:rsidRPr="00111353">
        <w:rPr>
          <w:rFonts w:ascii="Bahnschrift SemiBold" w:eastAsiaTheme="majorEastAsia" w:hAnsi="Bahnschrift SemiBold" w:cs="Times New Roman"/>
          <w:iCs/>
          <w:color w:val="800080"/>
          <w:sz w:val="26"/>
          <w:szCs w:val="26"/>
        </w:rPr>
        <w:t>Aprile</w:t>
      </w:r>
      <w:proofErr w:type="gramEnd"/>
      <w:r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202</w:t>
      </w:r>
      <w:r w:rsidR="00457CED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4</w:t>
      </w:r>
    </w:p>
    <w:p w14:paraId="29226571" w14:textId="77777777" w:rsidR="00A409F5" w:rsidRPr="00111353" w:rsidRDefault="00111353" w:rsidP="00111353">
      <w:pPr>
        <w:spacing w:after="0" w:line="276" w:lineRule="auto"/>
        <w:jc w:val="center"/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</w:pPr>
      <w:r>
        <w:rPr>
          <w:rFonts w:ascii="Bahnschrift SemiBold" w:eastAsiaTheme="majorEastAsia" w:hAnsi="Bahnschrift SemiBold" w:cs="Times New Roman"/>
          <w:b/>
          <w:bCs/>
          <w:iCs/>
          <w:color w:val="800080"/>
          <w:sz w:val="26"/>
          <w:szCs w:val="26"/>
        </w:rPr>
        <w:t xml:space="preserve">  </w:t>
      </w:r>
      <w:r w:rsidR="00A409F5" w:rsidRPr="00111353">
        <w:rPr>
          <w:rFonts w:ascii="Bahnschrift SemiBold" w:eastAsiaTheme="majorEastAsia" w:hAnsi="Bahnschrift SemiBold" w:cs="Times New Roman"/>
          <w:b/>
          <w:bCs/>
          <w:iCs/>
          <w:color w:val="800080"/>
          <w:sz w:val="26"/>
          <w:szCs w:val="26"/>
        </w:rPr>
        <w:t>Quinto Modulo</w:t>
      </w:r>
      <w:r w:rsidR="00A409F5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: 24 - 25 - 26 </w:t>
      </w:r>
      <w:proofErr w:type="gramStart"/>
      <w:r w:rsidR="00980655" w:rsidRPr="00111353">
        <w:rPr>
          <w:rFonts w:ascii="Bahnschrift SemiBold" w:eastAsiaTheme="majorEastAsia" w:hAnsi="Bahnschrift SemiBold" w:cs="Times New Roman"/>
          <w:iCs/>
          <w:color w:val="800080"/>
          <w:sz w:val="26"/>
          <w:szCs w:val="26"/>
        </w:rPr>
        <w:t>Maggio</w:t>
      </w:r>
      <w:proofErr w:type="gramEnd"/>
      <w:r w:rsidR="00980655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 xml:space="preserve"> </w:t>
      </w:r>
      <w:r w:rsidR="00A409F5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202</w:t>
      </w:r>
      <w:r w:rsidR="00457CED" w:rsidRPr="00111353">
        <w:rPr>
          <w:rFonts w:ascii="Bahnschrift SemiBold" w:eastAsiaTheme="majorEastAsia" w:hAnsi="Bahnschrift SemiBold" w:cs="Times New Roman"/>
          <w:iCs/>
          <w:caps/>
          <w:color w:val="800080"/>
          <w:sz w:val="26"/>
          <w:szCs w:val="26"/>
        </w:rPr>
        <w:t>4</w:t>
      </w:r>
    </w:p>
    <w:p w14:paraId="279A7911" w14:textId="77777777" w:rsidR="00A27EE7" w:rsidRPr="00EF72A8" w:rsidRDefault="00A27EE7" w:rsidP="00A27EE7">
      <w:pPr>
        <w:jc w:val="center"/>
        <w:rPr>
          <w:rFonts w:ascii="Bahnschrift SemiBold" w:eastAsiaTheme="majorEastAsia" w:hAnsi="Bahnschrift SemiBold" w:cs="Times New Roman"/>
          <w:iCs/>
          <w:caps/>
          <w:sz w:val="24"/>
          <w:szCs w:val="24"/>
        </w:rPr>
      </w:pPr>
    </w:p>
    <w:p w14:paraId="6C2352EC" w14:textId="77777777" w:rsidR="00A409F5" w:rsidRDefault="00A409F5" w:rsidP="00A409F5">
      <w:pPr>
        <w:spacing w:after="0" w:line="240" w:lineRule="auto"/>
        <w:ind w:left="851" w:right="-425"/>
        <w:rPr>
          <w:rFonts w:ascii="Times New Roman" w:eastAsiaTheme="majorEastAsia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FFFFFF" w:themeColor="background1"/>
          <w:sz w:val="28"/>
          <w:szCs w:val="28"/>
        </w:rPr>
        <w:t xml:space="preserve">                                                 </w:t>
      </w:r>
      <w:r w:rsidRPr="00C65B0C">
        <w:rPr>
          <w:rFonts w:ascii="Times New Roman" w:eastAsiaTheme="majorEastAsia" w:hAnsi="Times New Roman" w:cs="Times New Roman"/>
          <w:color w:val="FFFFFF" w:themeColor="background1"/>
          <w:sz w:val="28"/>
          <w:szCs w:val="28"/>
        </w:rPr>
        <w:t>Per informazioni ed iscrizioni:</w:t>
      </w:r>
    </w:p>
    <w:p w14:paraId="22310818" w14:textId="77777777" w:rsidR="00A27EE7" w:rsidRDefault="00A409F5" w:rsidP="00264117">
      <w:pPr>
        <w:spacing w:after="0" w:line="240" w:lineRule="auto"/>
        <w:ind w:left="851" w:right="-425"/>
        <w:rPr>
          <w:rFonts w:ascii="Bahnschrift SemiBold" w:eastAsiaTheme="majorEastAsia" w:hAnsi="Bahnschrift SemiBold"/>
          <w:iCs/>
          <w:caps/>
          <w:color w:val="80008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FFFFFF" w:themeColor="background1"/>
          <w:sz w:val="28"/>
          <w:szCs w:val="28"/>
        </w:rPr>
        <w:t xml:space="preserve">      </w:t>
      </w:r>
      <w:r w:rsidRPr="00C65B0C">
        <w:rPr>
          <w:rFonts w:ascii="Times New Roman" w:eastAsiaTheme="majorEastAsia" w:hAnsi="Times New Roman" w:cs="Times New Roman"/>
          <w:color w:val="FFFFFF" w:themeColor="background1"/>
          <w:sz w:val="28"/>
          <w:szCs w:val="28"/>
        </w:rPr>
        <w:t xml:space="preserve">Tel. </w:t>
      </w:r>
      <w:r w:rsidRPr="00C65B0C">
        <w:rPr>
          <w:rFonts w:ascii="Times New Roman" w:eastAsiaTheme="majorEastAsia" w:hAnsi="Times New Roman" w:cs="Times New Roman"/>
          <w:caps/>
          <w:color w:val="FFFFFF" w:themeColor="background1"/>
          <w:sz w:val="28"/>
          <w:szCs w:val="28"/>
        </w:rPr>
        <w:t xml:space="preserve">338.6753797 </w:t>
      </w:r>
      <w:r w:rsidRPr="00C65B0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(ore pomeridiane/serali) - Mail: </w:t>
      </w:r>
      <w:hyperlink r:id="rId7" w:history="1">
        <w:r w:rsidRPr="00C65B0C">
          <w:rPr>
            <w:rStyle w:val="Collegamentoipertestuale"/>
            <w:rFonts w:ascii="Times New Roman" w:hAnsi="Times New Roman" w:cs="Times New Roman"/>
            <w:color w:val="FFFFFF" w:themeColor="background1"/>
            <w:sz w:val="28"/>
            <w:szCs w:val="28"/>
            <w:u w:val="none"/>
          </w:rPr>
          <w:t>infotoccoarmonico@gmail.com</w:t>
        </w:r>
      </w:hyperlink>
    </w:p>
    <w:p w14:paraId="4E104AF9" w14:textId="77777777" w:rsidR="00A27EE7" w:rsidRDefault="00A27EE7" w:rsidP="009103D7">
      <w:pPr>
        <w:pStyle w:val="Standard"/>
        <w:spacing w:after="0" w:line="240" w:lineRule="auto"/>
        <w:ind w:left="851" w:right="1133"/>
        <w:jc w:val="center"/>
        <w:rPr>
          <w:rFonts w:ascii="Bahnschrift SemiBold" w:eastAsiaTheme="majorEastAsia" w:hAnsi="Bahnschrift SemiBold"/>
          <w:sz w:val="24"/>
          <w:szCs w:val="24"/>
        </w:rPr>
      </w:pPr>
    </w:p>
    <w:sectPr w:rsidR="00A27EE7" w:rsidSect="00852691">
      <w:pgSz w:w="11906" w:h="16838"/>
      <w:pgMar w:top="0" w:right="282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0D"/>
    <w:rsid w:val="00032C8E"/>
    <w:rsid w:val="00111353"/>
    <w:rsid w:val="00264117"/>
    <w:rsid w:val="002950B8"/>
    <w:rsid w:val="0035605E"/>
    <w:rsid w:val="003C710D"/>
    <w:rsid w:val="00457CED"/>
    <w:rsid w:val="00487EEE"/>
    <w:rsid w:val="004B1B2F"/>
    <w:rsid w:val="005C2D31"/>
    <w:rsid w:val="005D18B7"/>
    <w:rsid w:val="005D7D6B"/>
    <w:rsid w:val="00852691"/>
    <w:rsid w:val="008A6C76"/>
    <w:rsid w:val="008D66E8"/>
    <w:rsid w:val="009103D7"/>
    <w:rsid w:val="009566FA"/>
    <w:rsid w:val="00957A6F"/>
    <w:rsid w:val="00964F71"/>
    <w:rsid w:val="00980655"/>
    <w:rsid w:val="0098761B"/>
    <w:rsid w:val="009A0D5D"/>
    <w:rsid w:val="009D2C63"/>
    <w:rsid w:val="00A27EE7"/>
    <w:rsid w:val="00A409F5"/>
    <w:rsid w:val="00AD52A2"/>
    <w:rsid w:val="00B14E98"/>
    <w:rsid w:val="00C63333"/>
    <w:rsid w:val="00C65B0C"/>
    <w:rsid w:val="00CD5FEC"/>
    <w:rsid w:val="00D27D24"/>
    <w:rsid w:val="00D4057F"/>
    <w:rsid w:val="00EF72A8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a3bff,#3c3"/>
    </o:shapedefaults>
    <o:shapelayout v:ext="edit">
      <o:idmap v:ext="edit" data="1"/>
    </o:shapelayout>
  </w:shapeDefaults>
  <w:decimalSymbol w:val=","/>
  <w:listSeparator w:val=";"/>
  <w14:docId w14:val="7EFD3C21"/>
  <w15:docId w15:val="{0015E2D3-8027-4E28-9E02-A034A021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76"/>
  </w:style>
  <w:style w:type="paragraph" w:styleId="Titolo1">
    <w:name w:val="heading 1"/>
    <w:basedOn w:val="Normale"/>
    <w:next w:val="Normale"/>
    <w:link w:val="Titolo1Carattere"/>
    <w:uiPriority w:val="9"/>
    <w:qFormat/>
    <w:rsid w:val="008A6C7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6C7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6C7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6C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6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6C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6C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6C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6C7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6C76"/>
    <w:rPr>
      <w:rFonts w:asciiTheme="majorHAnsi" w:eastAsiaTheme="majorEastAsia" w:hAnsiTheme="majorHAnsi" w:cstheme="majorBidi"/>
      <w:color w:val="864EA8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6C7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6C7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6C7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6C7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6C7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6C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6C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6C76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A6C7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6C76"/>
    <w:pPr>
      <w:pBdr>
        <w:top w:val="single" w:sz="6" w:space="8" w:color="5D739A" w:themeColor="accent3"/>
        <w:bottom w:val="single" w:sz="6" w:space="8" w:color="5D739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A6C76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6C76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6C76"/>
    <w:rPr>
      <w:color w:val="373545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A6C76"/>
    <w:rPr>
      <w:b/>
      <w:bCs/>
    </w:rPr>
  </w:style>
  <w:style w:type="character" w:styleId="Enfasicorsivo">
    <w:name w:val="Emphasis"/>
    <w:basedOn w:val="Carpredefinitoparagrafo"/>
    <w:uiPriority w:val="20"/>
    <w:qFormat/>
    <w:rsid w:val="008A6C76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8A6C7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A6C76"/>
    <w:pPr>
      <w:spacing w:before="160"/>
      <w:ind w:left="720" w:right="720"/>
      <w:jc w:val="center"/>
    </w:pPr>
    <w:rPr>
      <w:i/>
      <w:iCs/>
      <w:color w:val="455673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6C76"/>
    <w:rPr>
      <w:i/>
      <w:iCs/>
      <w:color w:val="455673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6C7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64EA8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6C76"/>
    <w:rPr>
      <w:rFonts w:asciiTheme="majorHAnsi" w:eastAsiaTheme="majorEastAsia" w:hAnsiTheme="majorHAnsi" w:cstheme="majorBidi"/>
      <w:caps/>
      <w:color w:val="864EA8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A6C76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A6C76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A6C7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A6C76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8A6C76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A6C76"/>
    <w:pPr>
      <w:outlineLvl w:val="9"/>
    </w:pPr>
  </w:style>
  <w:style w:type="paragraph" w:customStyle="1" w:styleId="Standard">
    <w:name w:val="Standard"/>
    <w:rsid w:val="009103D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EF72A8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65B0C"/>
    <w:rPr>
      <w:color w:val="69A02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toccoarmonic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BA5A-61F1-4FE4-A901-5DBC67E9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 D'Antoni</cp:lastModifiedBy>
  <cp:revision>2</cp:revision>
  <dcterms:created xsi:type="dcterms:W3CDTF">2024-08-10T14:02:00Z</dcterms:created>
  <dcterms:modified xsi:type="dcterms:W3CDTF">2024-08-10T14:02:00Z</dcterms:modified>
</cp:coreProperties>
</file>